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671311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88e3db00-6636-4601-a948-1c797e67dbbc" w:id="2"/>
      <w:r>
        <w:rPr>
          <w:rFonts w:ascii="Times New Roman" w:hAnsi="Times New Roman"/>
          <w:b/>
          <w:i w:val="false"/>
          <w:color w:val="000000"/>
          <w:sz w:val="28"/>
        </w:rPr>
        <w:t>Управление образования администрации Сухобузимского района</w:t>
      </w:r>
      <w:bookmarkEnd w:id="2"/>
    </w:p>
    <w:p>
      <w:pPr>
        <w:spacing w:before="0" w:after="0" w:line="408"/>
        <w:ind w:left="120"/>
        <w:jc w:val="center"/>
      </w:pPr>
      <w:r>
        <w:rPr>
          <w:rFonts w:ascii="Times New Roman" w:hAnsi="Times New Roman"/>
          <w:b/>
          <w:i w:val="false"/>
          <w:color w:val="000000"/>
          <w:sz w:val="28"/>
        </w:rPr>
        <w:t>МКОУ "Павловская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Я.В.Бурцаева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4827383)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с.Павловщина</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2024-2025</w:t>
      </w:r>
      <w:bookmarkEnd w:id="4"/>
    </w:p>
    <w:p>
      <w:pPr>
        <w:spacing w:before="0" w:after="0"/>
        <w:ind w:left="120"/>
        <w:jc w:val="left"/>
      </w:pPr>
    </w:p>
    <w:bookmarkStart w:name="block-36713111" w:id="5"/>
    <w:p>
      <w:pPr>
        <w:sectPr>
          <w:pgSz w:w="11906" w:h="16383" w:orient="portrait"/>
        </w:sectPr>
      </w:pPr>
    </w:p>
    <w:bookmarkEnd w:id="5"/>
    <w:bookmarkEnd w:id="0"/>
    <w:bookmarkStart w:name="block-3671310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36713108" w:id="7"/>
    <w:p>
      <w:pPr>
        <w:sectPr>
          <w:pgSz w:w="11906" w:h="16383" w:orient="portrait"/>
        </w:sectPr>
      </w:pPr>
    </w:p>
    <w:bookmarkEnd w:id="7"/>
    <w:bookmarkEnd w:id="6"/>
    <w:bookmarkStart w:name="block-36713109"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6713109" w:id="9"/>
    <w:p>
      <w:pPr>
        <w:sectPr>
          <w:pgSz w:w="11906" w:h="16383" w:orient="portrait"/>
        </w:sectPr>
      </w:pPr>
    </w:p>
    <w:bookmarkEnd w:id="9"/>
    <w:bookmarkEnd w:id="8"/>
    <w:bookmarkStart w:name="block-36713110" w:id="10"/>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1"/>
      <w:bookmarkEnd w:id="11"/>
      <w:bookmarkStart w:name="_Toc161857405" w:id="12"/>
      <w:bookmarkEnd w:id="12"/>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6713110" w:id="13"/>
    <w:p>
      <w:pPr>
        <w:sectPr>
          <w:pgSz w:w="11906" w:h="16383" w:orient="portrait"/>
        </w:sectPr>
      </w:pPr>
    </w:p>
    <w:bookmarkEnd w:id="13"/>
    <w:bookmarkEnd w:id="10"/>
    <w:bookmarkStart w:name="block-36713106"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36713106" w:id="15"/>
    <w:p>
      <w:pPr>
        <w:sectPr>
          <w:pgSz w:w="16383" w:h="11906" w:orient="landscape"/>
        </w:sectPr>
      </w:pPr>
    </w:p>
    <w:bookmarkEnd w:id="15"/>
    <w:bookmarkEnd w:id="14"/>
    <w:bookmarkStart w:name="block-36713107"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57" w:type="dxa"/>
            <w:tcBorders/>
            <w:tcMar>
              <w:top w:w="50" w:type="dxa"/>
              <w:left w:w="100" w:type="dxa"/>
            </w:tcMar>
            <w:vAlign w:val="center"/>
          </w:tcPr>
          <w:p>
            <w:pPr>
              <w:spacing w:before="0" w:after="0"/>
              <w:ind w:left="135"/>
              <w:jc w:val="left"/>
            </w:pPr>
          </w:p>
        </w:tc>
      </w:tr>
      <w:tr>
        <w:trPr>
          <w:trHeight w:val="18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57" w:type="dxa"/>
            <w:tcBorders/>
            <w:tcMar>
              <w:top w:w="50" w:type="dxa"/>
              <w:left w:w="100" w:type="dxa"/>
            </w:tcMar>
            <w:vAlign w:val="center"/>
          </w:tcPr>
          <w:p>
            <w:pPr>
              <w:spacing w:before="0" w:after="0"/>
              <w:ind w:left="135"/>
              <w:jc w:val="left"/>
            </w:pPr>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57" w:type="dxa"/>
            <w:tcBorders/>
            <w:tcMar>
              <w:top w:w="50" w:type="dxa"/>
              <w:left w:w="100" w:type="dxa"/>
            </w:tcMar>
            <w:vAlign w:val="center"/>
          </w:tcPr>
          <w:p>
            <w:pPr>
              <w:spacing w:before="0" w:after="0"/>
              <w:ind w:left="135"/>
              <w:jc w:val="left"/>
            </w:pPr>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57" w:type="dxa"/>
            <w:tcBorders/>
            <w:tcMar>
              <w:top w:w="50" w:type="dxa"/>
              <w:left w:w="100" w:type="dxa"/>
            </w:tcMar>
            <w:vAlign w:val="center"/>
          </w:tcPr>
          <w:p>
            <w:pPr>
              <w:spacing w:before="0" w:after="0"/>
              <w:ind w:left="135"/>
              <w:jc w:val="left"/>
            </w:pPr>
          </w:p>
        </w:tc>
      </w:tr>
      <w:tr>
        <w:trPr>
          <w:trHeight w:val="24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6713107" w:id="17"/>
    <w:p>
      <w:pPr>
        <w:sectPr>
          <w:pgSz w:w="16383" w:h="11906" w:orient="landscape"/>
        </w:sectPr>
      </w:pPr>
    </w:p>
    <w:bookmarkEnd w:id="17"/>
    <w:bookmarkEnd w:id="16"/>
    <w:bookmarkStart w:name="block-36713112"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adb1d9d1-cf33-4708-ba95-e123daeb3e97" w:id="19"/>
      <w:r>
        <w:rPr>
          <w:rFonts w:ascii="Times New Roman" w:hAnsi="Times New Roman"/>
          <w:b w:val="false"/>
          <w:i w:val="false"/>
          <w:color w:val="000000"/>
          <w:sz w:val="28"/>
        </w:rPr>
        <w:t>Основы Безопасности Жизнидеятельности</w:t>
      </w:r>
      <w:bookmarkEnd w:id="19"/>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6713112" w:id="20"/>
    <w:p>
      <w:pPr>
        <w:sectPr>
          <w:pgSz w:w="11906" w:h="16383" w:orient="portrait"/>
        </w:sectPr>
      </w:pPr>
    </w:p>
    <w:bookmarkEnd w:id="20"/>
    <w:bookmarkEnd w:id="1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